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baseline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6"/>
        <w:gridCol w:w="796"/>
        <w:gridCol w:w="796"/>
        <w:gridCol w:w="796"/>
        <w:gridCol w:w="796"/>
        <w:gridCol w:w="883"/>
        <w:gridCol w:w="903"/>
        <w:gridCol w:w="1156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40"/>
                <w:szCs w:val="40"/>
              </w:rPr>
              <w:t>学风建设月先进班级推荐汇总表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班级人数(人)</w:t>
            </w:r>
          </w:p>
        </w:tc>
        <w:tc>
          <w:tcPr>
            <w:tcW w:w="24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学习情况</w:t>
            </w:r>
          </w:p>
        </w:tc>
        <w:tc>
          <w:tcPr>
            <w:tcW w:w="6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学风建设活动和科研创新活动开展情况</w:t>
            </w:r>
          </w:p>
        </w:tc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班级有无违纪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学分绩点在2.0以上百分比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英语四级通过率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英语六级通过率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省计算机二级通过率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其他技能证书获得情况</w:t>
            </w:r>
          </w:p>
        </w:tc>
        <w:tc>
          <w:tcPr>
            <w:tcW w:w="6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NDdiNDk4MTkyYzBhNzM3MDYyMGM4NjE4NDQyMTIifQ=="/>
  </w:docVars>
  <w:rsids>
    <w:rsidRoot w:val="1E3F3F4D"/>
    <w:rsid w:val="1E3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2024-05-17T08:21:00Z</dcterms:created>
  <dc:creator>念华</dc:creator>
  <cp:lastModifiedBy>念华</cp:lastModifiedBy>
  <dcterms:modified xsi:type="dcterms:W3CDTF">2024-05-17T08:22:07Z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DAE5D2B0C0824EB7966908F23D5F2AA8_11</vt:lpwstr>
  </property>
</Properties>
</file>